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5B925" w14:textId="77777777" w:rsidR="00951EA4" w:rsidRDefault="00951EA4" w:rsidP="00951EA4">
      <w:pPr>
        <w:pStyle w:val="Title"/>
      </w:pPr>
      <w:r>
        <w:rPr>
          <w:noProof/>
        </w:rPr>
        <w:drawing>
          <wp:inline distT="0" distB="0" distL="0" distR="0" wp14:anchorId="70563F2D" wp14:editId="37C29244">
            <wp:extent cx="2100943" cy="6504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LeftStackedSpot_TM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095" cy="65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CA213" w14:textId="77777777" w:rsidR="00951EA4" w:rsidRDefault="00951EA4" w:rsidP="00951EA4">
      <w:pPr>
        <w:pStyle w:val="Title"/>
      </w:pPr>
      <w:r>
        <w:t>Technology Innovation Grant Application</w:t>
      </w:r>
    </w:p>
    <w:p w14:paraId="5AF28060" w14:textId="77777777" w:rsidR="00951EA4" w:rsidRPr="00951EA4" w:rsidRDefault="00951EA4" w:rsidP="00951EA4">
      <w:pPr>
        <w:pStyle w:val="NormalWeb"/>
        <w:rPr>
          <w:i/>
          <w:sz w:val="20"/>
        </w:rPr>
      </w:pPr>
      <w:r w:rsidRPr="00951EA4">
        <w:rPr>
          <w:i/>
          <w:sz w:val="20"/>
        </w:rPr>
        <w:t xml:space="preserve">Technology innovation grants </w:t>
      </w:r>
      <w:proofErr w:type="gramStart"/>
      <w:r w:rsidRPr="00951EA4">
        <w:rPr>
          <w:i/>
          <w:sz w:val="20"/>
        </w:rPr>
        <w:t>are intended</w:t>
      </w:r>
      <w:proofErr w:type="gramEnd"/>
      <w:r w:rsidRPr="00951EA4">
        <w:rPr>
          <w:i/>
          <w:sz w:val="20"/>
        </w:rPr>
        <w:t xml:space="preserve"> to support faculty in their initial investigation of innovative instructional technologies. There is no requirement that these technologies </w:t>
      </w:r>
      <w:proofErr w:type="gramStart"/>
      <w:r w:rsidRPr="00951EA4">
        <w:rPr>
          <w:i/>
          <w:sz w:val="20"/>
        </w:rPr>
        <w:t>be implemented</w:t>
      </w:r>
      <w:proofErr w:type="gramEnd"/>
      <w:r w:rsidRPr="00951EA4">
        <w:rPr>
          <w:i/>
          <w:sz w:val="20"/>
        </w:rPr>
        <w:t xml:space="preserve"> in an actual course, only that they have the potential to enhance instruction. Grants can range up to $500. </w:t>
      </w:r>
    </w:p>
    <w:p w14:paraId="2433DC09" w14:textId="2E76E72D" w:rsidR="00951EA4" w:rsidRDefault="00951EA4" w:rsidP="00951EA4">
      <w:pPr>
        <w:pStyle w:val="NormalWeb"/>
        <w:rPr>
          <w:i/>
          <w:sz w:val="20"/>
        </w:rPr>
      </w:pPr>
      <w:r w:rsidRPr="00951EA4">
        <w:rPr>
          <w:i/>
          <w:sz w:val="20"/>
        </w:rPr>
        <w:t>Technology Innovation grant activities might include things like workshop attendance or experimentation with software/hardware/apps. In considering grant proposals, the Instructional Technology Committee will give priority to projects that have the potential to be scalable (the proposal has the potential to impact a range of courses and programs) or likely to impact student success and/or retention. These priorities include things like “flipped” instruction, instructor-student and student-student collaboration, and use of Open Education Resource (OER) materials</w:t>
      </w:r>
      <w:r w:rsidR="000E14D8">
        <w:rPr>
          <w:i/>
          <w:sz w:val="20"/>
        </w:rPr>
        <w:t xml:space="preserve"> (not in conjunction with OERCI)</w:t>
      </w:r>
      <w:r w:rsidRPr="00951EA4">
        <w:rPr>
          <w:i/>
          <w:sz w:val="20"/>
        </w:rPr>
        <w:t xml:space="preserve">. Please note that hardware, software or other material purchased with grant funds will be the property of Carl Sandburg College. </w:t>
      </w:r>
    </w:p>
    <w:p w14:paraId="748D1417" w14:textId="77777777" w:rsidR="00951EA4" w:rsidRDefault="00951EA4" w:rsidP="00951EA4">
      <w:pPr>
        <w:pStyle w:val="NormalWeb"/>
        <w:rPr>
          <w:i/>
          <w:sz w:val="20"/>
        </w:rPr>
      </w:pPr>
    </w:p>
    <w:p w14:paraId="6348B9DA" w14:textId="724B954C" w:rsidR="00951EA4" w:rsidRPr="00951EA4" w:rsidRDefault="00951EA4" w:rsidP="00951EA4">
      <w:pPr>
        <w:pStyle w:val="NormalWeb"/>
        <w:rPr>
          <w:sz w:val="22"/>
        </w:rPr>
      </w:pPr>
      <w:r w:rsidRPr="00951EA4">
        <w:t>Name</w:t>
      </w:r>
      <w:r w:rsidR="00736295">
        <w:t xml:space="preserve">:  </w:t>
      </w:r>
      <w:sdt>
        <w:sdtPr>
          <w:id w:val="1277301943"/>
          <w:placeholder>
            <w:docPart w:val="EDF11BF74FAD4372BBE7427633A14B41"/>
          </w:placeholder>
          <w:showingPlcHdr/>
        </w:sdtPr>
        <w:sdtEndPr/>
        <w:sdtContent>
          <w:bookmarkStart w:id="0" w:name="_GoBack"/>
          <w:r w:rsidR="00736295" w:rsidRPr="003D2E5A">
            <w:rPr>
              <w:rStyle w:val="PlaceholderText"/>
            </w:rPr>
            <w:t>Click or tap here to enter text.</w:t>
          </w:r>
          <w:bookmarkEnd w:id="0"/>
        </w:sdtContent>
      </w:sdt>
      <w:r>
        <w:rPr>
          <w:sz w:val="22"/>
        </w:rPr>
        <w:tab/>
      </w:r>
      <w:r>
        <w:rPr>
          <w:sz w:val="22"/>
        </w:rPr>
        <w:tab/>
      </w:r>
      <w:r w:rsidR="00736295">
        <w:rPr>
          <w:sz w:val="22"/>
        </w:rPr>
        <w:tab/>
      </w:r>
      <w:r>
        <w:rPr>
          <w:sz w:val="22"/>
        </w:rPr>
        <w:t xml:space="preserve">Date: </w:t>
      </w:r>
      <w:sdt>
        <w:sdtPr>
          <w:rPr>
            <w:sz w:val="22"/>
          </w:rPr>
          <w:id w:val="-182049792"/>
          <w:placeholder>
            <w:docPart w:val="6BE398019C9041B79D6BD3820EBD071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36295" w:rsidRPr="003D2E5A">
            <w:rPr>
              <w:rStyle w:val="PlaceholderText"/>
            </w:rPr>
            <w:t>Click or tap to enter a date.</w:t>
          </w:r>
        </w:sdtContent>
      </w:sdt>
    </w:p>
    <w:p w14:paraId="780ED801" w14:textId="4771CCF7" w:rsidR="00951EA4" w:rsidRDefault="00951EA4" w:rsidP="00951EA4">
      <w:pPr>
        <w:pStyle w:val="NormalWeb"/>
      </w:pPr>
      <w:r>
        <w:t>Department:</w:t>
      </w:r>
      <w:r>
        <w:tab/>
      </w:r>
      <w:sdt>
        <w:sdtPr>
          <w:alias w:val="Department"/>
          <w:tag w:val="Dept"/>
          <w:id w:val="-1552534230"/>
          <w:placeholder>
            <w:docPart w:val="E69312E018824BCD88D7783FB939E057"/>
          </w:placeholder>
          <w:showingPlcHdr/>
          <w:dropDownList>
            <w:listItem w:displayText="Choose an item." w:value=""/>
            <w:listItem w:displayText="HFA" w:value="HFA"/>
            <w:listItem w:displayText="SBS" w:value="SBS"/>
            <w:listItem w:displayText="MNS" w:value="MNS"/>
            <w:listItem w:displayText="CTHE" w:value="CTHE"/>
            <w:listItem w:displayText="Nursing" w:value="Nursing"/>
            <w:listItem w:displayText="Other" w:value="Other"/>
          </w:dropDownList>
        </w:sdtPr>
        <w:sdtEndPr/>
        <w:sdtContent>
          <w:r w:rsidR="00736295" w:rsidRPr="003D2E5A">
            <w:rPr>
              <w:rStyle w:val="PlaceholderText"/>
            </w:rPr>
            <w:t>Choose an item.</w:t>
          </w:r>
        </w:sdtContent>
      </w:sdt>
    </w:p>
    <w:p w14:paraId="6C818935" w14:textId="0FC4C91D" w:rsidR="00951EA4" w:rsidRDefault="00951EA4" w:rsidP="00951EA4">
      <w:pPr>
        <w:pStyle w:val="NormalWeb"/>
      </w:pPr>
      <w:r>
        <w:t xml:space="preserve">Course or Program: </w:t>
      </w:r>
      <w:sdt>
        <w:sdtPr>
          <w:id w:val="-1465187979"/>
          <w:placeholder>
            <w:docPart w:val="2FAF083118664C0D99AEE054DE1F8717"/>
          </w:placeholder>
          <w:showingPlcHdr/>
        </w:sdtPr>
        <w:sdtEndPr/>
        <w:sdtContent>
          <w:r w:rsidR="00736295" w:rsidRPr="003D2E5A">
            <w:rPr>
              <w:rStyle w:val="PlaceholderText"/>
            </w:rPr>
            <w:t>Click or tap here to enter text.</w:t>
          </w:r>
        </w:sdtContent>
      </w:sdt>
    </w:p>
    <w:p w14:paraId="4079B75B" w14:textId="77777777" w:rsidR="00951EA4" w:rsidRDefault="00951EA4" w:rsidP="00951EA4">
      <w:pPr>
        <w:pStyle w:val="NormalWeb"/>
      </w:pPr>
      <w:r>
        <w:t xml:space="preserve">Amount Requested (up to $500): </w:t>
      </w:r>
      <w:sdt>
        <w:sdtPr>
          <w:id w:val="-952326635"/>
          <w:placeholder>
            <w:docPart w:val="D90DDCB26CBB4F5796966C08573042BA"/>
          </w:placeholder>
          <w:showingPlcHdr/>
        </w:sdtPr>
        <w:sdtEndPr/>
        <w:sdtContent>
          <w:r w:rsidRPr="003D2E5A">
            <w:rPr>
              <w:rStyle w:val="PlaceholderText"/>
            </w:rPr>
            <w:t>Click or tap here to enter text.</w:t>
          </w:r>
        </w:sdtContent>
      </w:sdt>
    </w:p>
    <w:p w14:paraId="187BF6B4" w14:textId="77777777" w:rsidR="00951EA4" w:rsidRDefault="00951EA4" w:rsidP="00951EA4">
      <w:pPr>
        <w:pStyle w:val="NormalWeb"/>
      </w:pPr>
      <w:r>
        <w:t xml:space="preserve">Description of how funds </w:t>
      </w:r>
      <w:proofErr w:type="gramStart"/>
      <w:r>
        <w:t>will be used</w:t>
      </w:r>
      <w:proofErr w:type="gramEnd"/>
      <w:r>
        <w:t xml:space="preserve">:  </w:t>
      </w:r>
      <w:sdt>
        <w:sdtPr>
          <w:id w:val="-512452419"/>
          <w:placeholder>
            <w:docPart w:val="EB9137DC92044C5E859C2A0725451F67"/>
          </w:placeholder>
          <w:showingPlcHdr/>
        </w:sdtPr>
        <w:sdtEndPr/>
        <w:sdtContent>
          <w:r w:rsidRPr="003D2E5A">
            <w:rPr>
              <w:rStyle w:val="PlaceholderText"/>
            </w:rPr>
            <w:t>Click or tap here to enter text.</w:t>
          </w:r>
        </w:sdtContent>
      </w:sdt>
    </w:p>
    <w:p w14:paraId="66B4064B" w14:textId="77777777" w:rsidR="00951EA4" w:rsidRDefault="00951EA4" w:rsidP="00951EA4">
      <w:pPr>
        <w:pStyle w:val="NormalWeb"/>
      </w:pPr>
      <w:r w:rsidRPr="00951EA4">
        <w:rPr>
          <w:b/>
          <w:i/>
        </w:rPr>
        <w:t>Please refer to the attached rubric when answering</w:t>
      </w:r>
      <w:r>
        <w:t>:</w:t>
      </w:r>
    </w:p>
    <w:p w14:paraId="23626036" w14:textId="77777777" w:rsidR="00951EA4" w:rsidRDefault="00951EA4" w:rsidP="00951EA4">
      <w:pPr>
        <w:pStyle w:val="NormalWeb"/>
      </w:pPr>
      <w:r>
        <w:t xml:space="preserve">How is this innovative? </w:t>
      </w:r>
      <w:sdt>
        <w:sdtPr>
          <w:id w:val="-612590137"/>
          <w:placeholder>
            <w:docPart w:val="4239700CA566402C8FB84D9E44A5B6D9"/>
          </w:placeholder>
          <w:showingPlcHdr/>
        </w:sdtPr>
        <w:sdtEndPr/>
        <w:sdtContent>
          <w:r w:rsidRPr="003D2E5A">
            <w:rPr>
              <w:rStyle w:val="PlaceholderText"/>
            </w:rPr>
            <w:t>Click or tap here to enter text.</w:t>
          </w:r>
        </w:sdtContent>
      </w:sdt>
    </w:p>
    <w:p w14:paraId="1011BFDA" w14:textId="77777777" w:rsidR="00951EA4" w:rsidRDefault="00951EA4" w:rsidP="00951EA4">
      <w:pPr>
        <w:pStyle w:val="NormalWeb"/>
      </w:pPr>
      <w:r>
        <w:t xml:space="preserve">How does this impact student success or retention? </w:t>
      </w:r>
      <w:sdt>
        <w:sdtPr>
          <w:id w:val="862871777"/>
          <w:placeholder>
            <w:docPart w:val="07AC32EEE9BC45E595578A7B1E4E3990"/>
          </w:placeholder>
          <w:showingPlcHdr/>
        </w:sdtPr>
        <w:sdtEndPr/>
        <w:sdtContent>
          <w:r w:rsidRPr="003D2E5A">
            <w:rPr>
              <w:rStyle w:val="PlaceholderText"/>
            </w:rPr>
            <w:t>Click or tap here to enter text.</w:t>
          </w:r>
        </w:sdtContent>
      </w:sdt>
    </w:p>
    <w:p w14:paraId="13F9C592" w14:textId="77777777" w:rsidR="00951EA4" w:rsidRDefault="00951EA4" w:rsidP="00951EA4">
      <w:pPr>
        <w:pStyle w:val="NormalWeb"/>
      </w:pPr>
      <w:r>
        <w:t xml:space="preserve">Is it technologically accessible? </w:t>
      </w:r>
      <w:sdt>
        <w:sdtPr>
          <w:id w:val="18979846"/>
          <w:placeholder>
            <w:docPart w:val="4849D1DBA6CB45C29F2140B1781ACC95"/>
          </w:placeholder>
          <w:showingPlcHdr/>
        </w:sdtPr>
        <w:sdtEndPr/>
        <w:sdtContent>
          <w:r w:rsidRPr="003D2E5A">
            <w:rPr>
              <w:rStyle w:val="PlaceholderText"/>
            </w:rPr>
            <w:t>Click or tap here to enter text.</w:t>
          </w:r>
        </w:sdtContent>
      </w:sdt>
    </w:p>
    <w:p w14:paraId="701D2E6E" w14:textId="77777777" w:rsidR="00951EA4" w:rsidRDefault="00951EA4" w:rsidP="00951EA4">
      <w:pPr>
        <w:pStyle w:val="NormalWeb"/>
      </w:pPr>
      <w:r>
        <w:t xml:space="preserve">Is it scalable? </w:t>
      </w:r>
      <w:sdt>
        <w:sdtPr>
          <w:id w:val="-371463214"/>
          <w:placeholder>
            <w:docPart w:val="3C4A880D7A6941AD96CD8439E053610D"/>
          </w:placeholder>
          <w:showingPlcHdr/>
        </w:sdtPr>
        <w:sdtEndPr/>
        <w:sdtContent>
          <w:r w:rsidRPr="003D2E5A">
            <w:rPr>
              <w:rStyle w:val="PlaceholderText"/>
            </w:rPr>
            <w:t>Click or tap here to enter text.</w:t>
          </w:r>
        </w:sdtContent>
      </w:sdt>
    </w:p>
    <w:p w14:paraId="2A8B1B3D" w14:textId="77777777" w:rsidR="00951EA4" w:rsidRDefault="00951EA4" w:rsidP="00951EA4">
      <w:pPr>
        <w:pStyle w:val="NormalWeb"/>
      </w:pPr>
      <w:r>
        <w:t xml:space="preserve">How is it collaborative? </w:t>
      </w:r>
      <w:sdt>
        <w:sdtPr>
          <w:id w:val="896476462"/>
          <w:placeholder>
            <w:docPart w:val="4B9B2AAAB09F4B6187B0C4AF3C3B0E7D"/>
          </w:placeholder>
          <w:showingPlcHdr/>
        </w:sdtPr>
        <w:sdtEndPr/>
        <w:sdtContent>
          <w:r w:rsidRPr="003D2E5A">
            <w:rPr>
              <w:rStyle w:val="PlaceholderText"/>
            </w:rPr>
            <w:t>Click or tap here to enter text.</w:t>
          </w:r>
        </w:sdtContent>
      </w:sdt>
    </w:p>
    <w:p w14:paraId="56C5C2A1" w14:textId="77777777" w:rsidR="00643DAB" w:rsidRDefault="00643DAB"/>
    <w:p w14:paraId="5793249D" w14:textId="77777777" w:rsidR="00643DAB" w:rsidRDefault="00643DAB"/>
    <w:p w14:paraId="35A0AE94" w14:textId="6C36398D" w:rsidR="00F651F6" w:rsidRDefault="00643DAB">
      <w:r>
        <w:t>___________________________________________________________</w:t>
      </w:r>
      <w:r>
        <w:br/>
        <w:t>Associate Dean Signature required above prior to submission</w:t>
      </w:r>
    </w:p>
    <w:p w14:paraId="74C2784F" w14:textId="77777777" w:rsidR="00F651F6" w:rsidRDefault="00F651F6" w:rsidP="00F651F6">
      <w:pPr>
        <w:pStyle w:val="Title"/>
      </w:pPr>
      <w:r>
        <w:rPr>
          <w:noProof/>
        </w:rPr>
        <w:lastRenderedPageBreak/>
        <w:drawing>
          <wp:inline distT="0" distB="0" distL="0" distR="0" wp14:anchorId="66765B31" wp14:editId="65954309">
            <wp:extent cx="1807029" cy="559478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LeftStackedSpot_TM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246" cy="56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E751E" w14:textId="77777777" w:rsidR="00F651F6" w:rsidRDefault="00F651F6" w:rsidP="00F651F6">
      <w:pPr>
        <w:pStyle w:val="Title"/>
      </w:pPr>
      <w:r>
        <w:t>Technology Innovation Grant Scoring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651F6" w:rsidRPr="00CB0830" w14:paraId="0CA2789E" w14:textId="77777777" w:rsidTr="002B33D2">
        <w:tc>
          <w:tcPr>
            <w:tcW w:w="2337" w:type="dxa"/>
          </w:tcPr>
          <w:p w14:paraId="6B2FFB01" w14:textId="77777777" w:rsidR="00F651F6" w:rsidRPr="00CB0830" w:rsidRDefault="00F651F6" w:rsidP="002B33D2">
            <w:pPr>
              <w:rPr>
                <w:b/>
              </w:rPr>
            </w:pPr>
          </w:p>
        </w:tc>
        <w:tc>
          <w:tcPr>
            <w:tcW w:w="2337" w:type="dxa"/>
          </w:tcPr>
          <w:p w14:paraId="2ABD3FEA" w14:textId="77777777" w:rsidR="00F651F6" w:rsidRPr="00CB0830" w:rsidRDefault="00F651F6" w:rsidP="002B33D2">
            <w:pPr>
              <w:rPr>
                <w:b/>
              </w:rPr>
            </w:pPr>
            <w:r w:rsidRPr="00CB0830">
              <w:rPr>
                <w:b/>
              </w:rPr>
              <w:t>Limited Evidence</w:t>
            </w:r>
          </w:p>
        </w:tc>
        <w:tc>
          <w:tcPr>
            <w:tcW w:w="2338" w:type="dxa"/>
          </w:tcPr>
          <w:p w14:paraId="3949B2E0" w14:textId="77777777" w:rsidR="00F651F6" w:rsidRPr="00CB0830" w:rsidRDefault="00F651F6" w:rsidP="002B33D2">
            <w:pPr>
              <w:rPr>
                <w:b/>
              </w:rPr>
            </w:pPr>
            <w:r w:rsidRPr="00CB0830">
              <w:rPr>
                <w:b/>
              </w:rPr>
              <w:t>Moderate Evidence</w:t>
            </w:r>
          </w:p>
        </w:tc>
        <w:tc>
          <w:tcPr>
            <w:tcW w:w="2338" w:type="dxa"/>
          </w:tcPr>
          <w:p w14:paraId="5B5FFE0F" w14:textId="77777777" w:rsidR="00F651F6" w:rsidRPr="00CB0830" w:rsidRDefault="00F651F6" w:rsidP="002B33D2">
            <w:pPr>
              <w:rPr>
                <w:b/>
              </w:rPr>
            </w:pPr>
            <w:r w:rsidRPr="00CB0830">
              <w:rPr>
                <w:b/>
              </w:rPr>
              <w:t>Strong Evidence</w:t>
            </w:r>
          </w:p>
        </w:tc>
      </w:tr>
      <w:tr w:rsidR="00F651F6" w14:paraId="72F8DAE3" w14:textId="77777777" w:rsidTr="002B33D2">
        <w:tc>
          <w:tcPr>
            <w:tcW w:w="2337" w:type="dxa"/>
          </w:tcPr>
          <w:p w14:paraId="4FF9FFD8" w14:textId="77777777" w:rsidR="00F651F6" w:rsidRPr="00CB0830" w:rsidRDefault="00F651F6" w:rsidP="002B33D2">
            <w:pPr>
              <w:rPr>
                <w:b/>
              </w:rPr>
            </w:pPr>
            <w:r w:rsidRPr="00CB0830">
              <w:rPr>
                <w:b/>
              </w:rPr>
              <w:t xml:space="preserve">INNOVATIVE:  </w:t>
            </w:r>
            <w:r w:rsidRPr="00CB0830">
              <w:t>The proposed work is innovative in light of current practice</w:t>
            </w:r>
          </w:p>
        </w:tc>
        <w:tc>
          <w:tcPr>
            <w:tcW w:w="2337" w:type="dxa"/>
          </w:tcPr>
          <w:p w14:paraId="44D8CF05" w14:textId="77777777" w:rsidR="00F651F6" w:rsidRDefault="00F651F6" w:rsidP="002B33D2">
            <w:r>
              <w:t>1 – Tools or practices are already well-established at Sandburg</w:t>
            </w:r>
          </w:p>
        </w:tc>
        <w:tc>
          <w:tcPr>
            <w:tcW w:w="2338" w:type="dxa"/>
          </w:tcPr>
          <w:p w14:paraId="4C8ACC94" w14:textId="77777777" w:rsidR="00F651F6" w:rsidRDefault="00F651F6" w:rsidP="002B33D2">
            <w:r>
              <w:t>2 – Tools or methods, while not entirely new to Sandburg, are applied to learning in fresh ways</w:t>
            </w:r>
          </w:p>
        </w:tc>
        <w:tc>
          <w:tcPr>
            <w:tcW w:w="2338" w:type="dxa"/>
          </w:tcPr>
          <w:p w14:paraId="03D73AD6" w14:textId="77777777" w:rsidR="00F651F6" w:rsidRDefault="00F651F6" w:rsidP="002B33D2">
            <w:r>
              <w:t>3 – The project explores technological tools or methods that are new to Sandburg</w:t>
            </w:r>
          </w:p>
        </w:tc>
      </w:tr>
      <w:tr w:rsidR="00F651F6" w14:paraId="6AB77277" w14:textId="77777777" w:rsidTr="002B33D2">
        <w:tc>
          <w:tcPr>
            <w:tcW w:w="2337" w:type="dxa"/>
          </w:tcPr>
          <w:p w14:paraId="4FF22AAE" w14:textId="77777777" w:rsidR="00F651F6" w:rsidRPr="00CB0830" w:rsidRDefault="00F651F6" w:rsidP="002B33D2">
            <w:pPr>
              <w:rPr>
                <w:b/>
              </w:rPr>
            </w:pPr>
            <w:r>
              <w:rPr>
                <w:b/>
              </w:rPr>
              <w:t xml:space="preserve">LEARNING:  </w:t>
            </w:r>
            <w:r w:rsidRPr="00CB0830">
              <w:t>The proposed work is likely to have a positive impact on student success and/or retention</w:t>
            </w:r>
          </w:p>
        </w:tc>
        <w:tc>
          <w:tcPr>
            <w:tcW w:w="2337" w:type="dxa"/>
          </w:tcPr>
          <w:p w14:paraId="185C2490" w14:textId="77777777" w:rsidR="00F651F6" w:rsidRDefault="00F651F6" w:rsidP="002B33D2">
            <w:r>
              <w:t>1 – The impact of the project on student success or retention in unclear</w:t>
            </w:r>
          </w:p>
        </w:tc>
        <w:tc>
          <w:tcPr>
            <w:tcW w:w="2338" w:type="dxa"/>
          </w:tcPr>
          <w:p w14:paraId="21F36981" w14:textId="77777777" w:rsidR="00F651F6" w:rsidRDefault="00F651F6" w:rsidP="002B33D2">
            <w:r>
              <w:t>2 – The project is likely to have secondary effects that could enhance student success or retention</w:t>
            </w:r>
          </w:p>
        </w:tc>
        <w:tc>
          <w:tcPr>
            <w:tcW w:w="2338" w:type="dxa"/>
          </w:tcPr>
          <w:p w14:paraId="12232E64" w14:textId="77777777" w:rsidR="00F651F6" w:rsidRDefault="00F651F6" w:rsidP="002B33D2">
            <w:r>
              <w:t>3 – The project directly addresses practices that could improve student success or retention</w:t>
            </w:r>
          </w:p>
        </w:tc>
      </w:tr>
      <w:tr w:rsidR="00F651F6" w14:paraId="236EA7E8" w14:textId="77777777" w:rsidTr="002B33D2">
        <w:tc>
          <w:tcPr>
            <w:tcW w:w="2337" w:type="dxa"/>
          </w:tcPr>
          <w:p w14:paraId="1AAF2BA8" w14:textId="77777777" w:rsidR="00F651F6" w:rsidRPr="00CB0830" w:rsidRDefault="00F651F6" w:rsidP="002B33D2">
            <w:pPr>
              <w:rPr>
                <w:b/>
              </w:rPr>
            </w:pPr>
            <w:r>
              <w:rPr>
                <w:b/>
              </w:rPr>
              <w:t xml:space="preserve">EASE OF USE:  </w:t>
            </w:r>
            <w:r w:rsidRPr="00CB0830">
              <w:t>The proposed work is technologically accessible to faculty and students</w:t>
            </w:r>
          </w:p>
        </w:tc>
        <w:tc>
          <w:tcPr>
            <w:tcW w:w="2337" w:type="dxa"/>
          </w:tcPr>
          <w:p w14:paraId="4D2A7923" w14:textId="77777777" w:rsidR="00F651F6" w:rsidRDefault="00F651F6" w:rsidP="002B33D2">
            <w:r>
              <w:t>1 – The technologies are sufficiently complex or expensive so as to limit broad adoption of the project</w:t>
            </w:r>
          </w:p>
        </w:tc>
        <w:tc>
          <w:tcPr>
            <w:tcW w:w="2338" w:type="dxa"/>
          </w:tcPr>
          <w:p w14:paraId="71761AE3" w14:textId="77777777" w:rsidR="00F651F6" w:rsidRDefault="00F651F6" w:rsidP="002B33D2">
            <w:r>
              <w:t>2 – The use of the technologies might be somewhat limited because of cost or complexity</w:t>
            </w:r>
          </w:p>
        </w:tc>
        <w:tc>
          <w:tcPr>
            <w:tcW w:w="2338" w:type="dxa"/>
          </w:tcPr>
          <w:p w14:paraId="5AF27B3D" w14:textId="77777777" w:rsidR="00F651F6" w:rsidRDefault="00F651F6" w:rsidP="002B33D2">
            <w:r>
              <w:t>3 – The technologies are readily available and could be adopted by a wide range of faculty and student users</w:t>
            </w:r>
          </w:p>
        </w:tc>
      </w:tr>
      <w:tr w:rsidR="00F651F6" w14:paraId="3DAEE2E5" w14:textId="77777777" w:rsidTr="002B33D2">
        <w:tc>
          <w:tcPr>
            <w:tcW w:w="2337" w:type="dxa"/>
          </w:tcPr>
          <w:p w14:paraId="672C3377" w14:textId="77777777" w:rsidR="00F651F6" w:rsidRDefault="00F651F6" w:rsidP="002B33D2">
            <w:r>
              <w:rPr>
                <w:b/>
              </w:rPr>
              <w:t xml:space="preserve">SCALABLE:  </w:t>
            </w:r>
            <w:r w:rsidRPr="00CB0830">
              <w:t>The proposed work has potential application across a range of courses and programs</w:t>
            </w:r>
          </w:p>
          <w:p w14:paraId="25BF4150" w14:textId="77777777" w:rsidR="00F651F6" w:rsidRPr="00CB0830" w:rsidRDefault="00F651F6" w:rsidP="002B33D2">
            <w:pPr>
              <w:rPr>
                <w:b/>
              </w:rPr>
            </w:pPr>
          </w:p>
        </w:tc>
        <w:tc>
          <w:tcPr>
            <w:tcW w:w="2337" w:type="dxa"/>
          </w:tcPr>
          <w:p w14:paraId="35394ED0" w14:textId="77777777" w:rsidR="00F651F6" w:rsidRDefault="00F651F6" w:rsidP="002B33D2">
            <w:r>
              <w:t>1 – The project’s application is likely to be limited to a single course offering</w:t>
            </w:r>
          </w:p>
        </w:tc>
        <w:tc>
          <w:tcPr>
            <w:tcW w:w="2338" w:type="dxa"/>
          </w:tcPr>
          <w:p w14:paraId="7291569A" w14:textId="77777777" w:rsidR="00F651F6" w:rsidRDefault="00F651F6" w:rsidP="002B33D2">
            <w:r>
              <w:t>2 – The project has potential application to a limited range of courses or programs</w:t>
            </w:r>
          </w:p>
        </w:tc>
        <w:tc>
          <w:tcPr>
            <w:tcW w:w="2338" w:type="dxa"/>
          </w:tcPr>
          <w:p w14:paraId="4CB4585E" w14:textId="77777777" w:rsidR="00F651F6" w:rsidRDefault="00F651F6" w:rsidP="002B33D2">
            <w:r>
              <w:t>3 – The project has clear application across a large number of courses and programs</w:t>
            </w:r>
          </w:p>
        </w:tc>
      </w:tr>
      <w:tr w:rsidR="00F651F6" w14:paraId="429F85A7" w14:textId="77777777" w:rsidTr="002B33D2">
        <w:tc>
          <w:tcPr>
            <w:tcW w:w="2337" w:type="dxa"/>
          </w:tcPr>
          <w:p w14:paraId="79432F5F" w14:textId="77777777" w:rsidR="00F651F6" w:rsidRDefault="00F651F6" w:rsidP="002B33D2">
            <w:r>
              <w:rPr>
                <w:b/>
              </w:rPr>
              <w:t xml:space="preserve">COLLABORATIVE:  </w:t>
            </w:r>
            <w:r w:rsidRPr="00CB0830">
              <w:t>The proposed work is a collaborative project including other colleagues and/or disciplines</w:t>
            </w:r>
          </w:p>
          <w:p w14:paraId="217D5AF5" w14:textId="77777777" w:rsidR="00F651F6" w:rsidRPr="00CB0830" w:rsidRDefault="00F651F6" w:rsidP="002B33D2">
            <w:pPr>
              <w:rPr>
                <w:b/>
              </w:rPr>
            </w:pPr>
          </w:p>
        </w:tc>
        <w:tc>
          <w:tcPr>
            <w:tcW w:w="2337" w:type="dxa"/>
          </w:tcPr>
          <w:p w14:paraId="61171DD4" w14:textId="77777777" w:rsidR="00F651F6" w:rsidRDefault="00F651F6" w:rsidP="002B33D2">
            <w:r>
              <w:t>1 – The project involves an individual faculty member</w:t>
            </w:r>
          </w:p>
        </w:tc>
        <w:tc>
          <w:tcPr>
            <w:tcW w:w="2338" w:type="dxa"/>
          </w:tcPr>
          <w:p w14:paraId="4EE02A07" w14:textId="77777777" w:rsidR="00F651F6" w:rsidRDefault="00F651F6" w:rsidP="002B33D2">
            <w:r>
              <w:t>2 – The project involves multiple faculty within a program or discipline</w:t>
            </w:r>
          </w:p>
        </w:tc>
        <w:tc>
          <w:tcPr>
            <w:tcW w:w="2338" w:type="dxa"/>
          </w:tcPr>
          <w:p w14:paraId="08B92A7C" w14:textId="77777777" w:rsidR="00F651F6" w:rsidRDefault="00F651F6" w:rsidP="002B33D2">
            <w:r>
              <w:t>3 – The project tis both collaborative and cross-disciplinary</w:t>
            </w:r>
          </w:p>
        </w:tc>
      </w:tr>
    </w:tbl>
    <w:p w14:paraId="7CD730C1" w14:textId="77777777" w:rsidR="00F651F6" w:rsidRPr="00CB0830" w:rsidRDefault="00F651F6" w:rsidP="00F651F6"/>
    <w:p w14:paraId="7F95BD4C" w14:textId="77777777" w:rsidR="00193A77" w:rsidRDefault="00AB4440"/>
    <w:sectPr w:rsidR="00193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A4"/>
    <w:rsid w:val="000E14D8"/>
    <w:rsid w:val="003A71B4"/>
    <w:rsid w:val="00643DAB"/>
    <w:rsid w:val="00736295"/>
    <w:rsid w:val="007E3D17"/>
    <w:rsid w:val="00951EA4"/>
    <w:rsid w:val="00AB4440"/>
    <w:rsid w:val="00B73616"/>
    <w:rsid w:val="00F6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E0BE2"/>
  <w15:chartTrackingRefBased/>
  <w15:docId w15:val="{642B0B33-FA41-4EE9-8B32-953AD8D4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51E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1E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951EA4"/>
    <w:rPr>
      <w:color w:val="808080"/>
    </w:rPr>
  </w:style>
  <w:style w:type="table" w:styleId="TableGrid">
    <w:name w:val="Table Grid"/>
    <w:basedOn w:val="TableNormal"/>
    <w:uiPriority w:val="39"/>
    <w:rsid w:val="00F6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F11BF74FAD4372BBE7427633A14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68956-DE81-464F-ACD8-70E8A90BB601}"/>
      </w:docPartPr>
      <w:docPartBody>
        <w:p w:rsidR="00FB37C9" w:rsidRDefault="00E800C5" w:rsidP="00E800C5">
          <w:pPr>
            <w:pStyle w:val="EDF11BF74FAD4372BBE7427633A14B41"/>
          </w:pPr>
          <w:r w:rsidRPr="003D2E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E398019C9041B79D6BD3820EBD0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6A1DE-5093-4E8D-AE4B-22EB556EBAF1}"/>
      </w:docPartPr>
      <w:docPartBody>
        <w:p w:rsidR="00FB37C9" w:rsidRDefault="00E800C5" w:rsidP="00E800C5">
          <w:pPr>
            <w:pStyle w:val="6BE398019C9041B79D6BD3820EBD071E"/>
          </w:pPr>
          <w:r w:rsidRPr="003D2E5A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9312E018824BCD88D7783FB939E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F9C72-20B8-412B-919A-7C077A82C612}"/>
      </w:docPartPr>
      <w:docPartBody>
        <w:p w:rsidR="00FB37C9" w:rsidRDefault="00E800C5" w:rsidP="00E800C5">
          <w:pPr>
            <w:pStyle w:val="E69312E018824BCD88D7783FB939E057"/>
          </w:pPr>
          <w:r w:rsidRPr="003D2E5A">
            <w:rPr>
              <w:rStyle w:val="PlaceholderText"/>
            </w:rPr>
            <w:t>Choose an item.</w:t>
          </w:r>
        </w:p>
      </w:docPartBody>
    </w:docPart>
    <w:docPart>
      <w:docPartPr>
        <w:name w:val="2FAF083118664C0D99AEE054DE1F8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34893-0D21-49C4-9B39-85EE9617FF84}"/>
      </w:docPartPr>
      <w:docPartBody>
        <w:p w:rsidR="00FB37C9" w:rsidRDefault="00E800C5" w:rsidP="00E800C5">
          <w:pPr>
            <w:pStyle w:val="2FAF083118664C0D99AEE054DE1F8717"/>
          </w:pPr>
          <w:r w:rsidRPr="003D2E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0DDCB26CBB4F5796966C0857304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FB3AC-ECA5-4FCE-8DE0-7CFB5B5D247A}"/>
      </w:docPartPr>
      <w:docPartBody>
        <w:p w:rsidR="00FB37C9" w:rsidRDefault="00E800C5" w:rsidP="00E800C5">
          <w:pPr>
            <w:pStyle w:val="D90DDCB26CBB4F5796966C08573042BA"/>
          </w:pPr>
          <w:r w:rsidRPr="003D2E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9137DC92044C5E859C2A0725451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0D02B-C52B-4966-9A5C-ED45B4A7D8DA}"/>
      </w:docPartPr>
      <w:docPartBody>
        <w:p w:rsidR="00FB37C9" w:rsidRDefault="00E800C5" w:rsidP="00E800C5">
          <w:pPr>
            <w:pStyle w:val="EB9137DC92044C5E859C2A0725451F67"/>
          </w:pPr>
          <w:r w:rsidRPr="003D2E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39700CA566402C8FB84D9E44A5B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670E4-272C-4E56-BAE4-D611CD78A319}"/>
      </w:docPartPr>
      <w:docPartBody>
        <w:p w:rsidR="00FB37C9" w:rsidRDefault="00E800C5" w:rsidP="00E800C5">
          <w:pPr>
            <w:pStyle w:val="4239700CA566402C8FB84D9E44A5B6D9"/>
          </w:pPr>
          <w:r w:rsidRPr="003D2E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AC32EEE9BC45E595578A7B1E4E3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49EE1-F6D5-4136-ABB7-B728415918E2}"/>
      </w:docPartPr>
      <w:docPartBody>
        <w:p w:rsidR="00FB37C9" w:rsidRDefault="00E800C5" w:rsidP="00E800C5">
          <w:pPr>
            <w:pStyle w:val="07AC32EEE9BC45E595578A7B1E4E3990"/>
          </w:pPr>
          <w:r w:rsidRPr="003D2E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49D1DBA6CB45C29F2140B1781AC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3D17F-03DE-4C29-9BB2-4C06A024F9EE}"/>
      </w:docPartPr>
      <w:docPartBody>
        <w:p w:rsidR="00FB37C9" w:rsidRDefault="00E800C5" w:rsidP="00E800C5">
          <w:pPr>
            <w:pStyle w:val="4849D1DBA6CB45C29F2140B1781ACC95"/>
          </w:pPr>
          <w:r w:rsidRPr="003D2E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4A880D7A6941AD96CD8439E0536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4973B-A120-4BF5-ABE7-35D41262E220}"/>
      </w:docPartPr>
      <w:docPartBody>
        <w:p w:rsidR="00FB37C9" w:rsidRDefault="00E800C5" w:rsidP="00E800C5">
          <w:pPr>
            <w:pStyle w:val="3C4A880D7A6941AD96CD8439E053610D"/>
          </w:pPr>
          <w:r w:rsidRPr="003D2E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9B2AAAB09F4B6187B0C4AF3C3B0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22A38-DA91-43B8-8B98-BFEFB610EFDD}"/>
      </w:docPartPr>
      <w:docPartBody>
        <w:p w:rsidR="00FB37C9" w:rsidRDefault="00E800C5" w:rsidP="00E800C5">
          <w:pPr>
            <w:pStyle w:val="4B9B2AAAB09F4B6187B0C4AF3C3B0E7D"/>
          </w:pPr>
          <w:r w:rsidRPr="003D2E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B0"/>
    <w:rsid w:val="00E800C5"/>
    <w:rsid w:val="00E92FB0"/>
    <w:rsid w:val="00E956D9"/>
    <w:rsid w:val="00EC5596"/>
    <w:rsid w:val="00FB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00C5"/>
    <w:rPr>
      <w:color w:val="808080"/>
    </w:rPr>
  </w:style>
  <w:style w:type="paragraph" w:customStyle="1" w:styleId="EDF11BF74FAD4372BBE7427633A14B41">
    <w:name w:val="EDF11BF74FAD4372BBE7427633A14B41"/>
    <w:rsid w:val="00E80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398019C9041B79D6BD3820EBD071E">
    <w:name w:val="6BE398019C9041B79D6BD3820EBD071E"/>
    <w:rsid w:val="00E80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312E018824BCD88D7783FB939E057">
    <w:name w:val="E69312E018824BCD88D7783FB939E057"/>
    <w:rsid w:val="00E80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F083118664C0D99AEE054DE1F8717">
    <w:name w:val="2FAF083118664C0D99AEE054DE1F8717"/>
    <w:rsid w:val="00E80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DCB26CBB4F5796966C08573042BA">
    <w:name w:val="D90DDCB26CBB4F5796966C08573042BA"/>
    <w:rsid w:val="00E80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137DC92044C5E859C2A0725451F67">
    <w:name w:val="EB9137DC92044C5E859C2A0725451F67"/>
    <w:rsid w:val="00E80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9700CA566402C8FB84D9E44A5B6D9">
    <w:name w:val="4239700CA566402C8FB84D9E44A5B6D9"/>
    <w:rsid w:val="00E80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C32EEE9BC45E595578A7B1E4E3990">
    <w:name w:val="07AC32EEE9BC45E595578A7B1E4E3990"/>
    <w:rsid w:val="00E80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9D1DBA6CB45C29F2140B1781ACC95">
    <w:name w:val="4849D1DBA6CB45C29F2140B1781ACC95"/>
    <w:rsid w:val="00E80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A880D7A6941AD96CD8439E053610D">
    <w:name w:val="3C4A880D7A6941AD96CD8439E053610D"/>
    <w:rsid w:val="00E80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B2AAAB09F4B6187B0C4AF3C3B0E7D">
    <w:name w:val="4B9B2AAAB09F4B6187B0C4AF3C3B0E7D"/>
    <w:rsid w:val="00E80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7E3D2C821194A8D27833E79B2D8DD" ma:contentTypeVersion="2" ma:contentTypeDescription="Create a new document." ma:contentTypeScope="" ma:versionID="520842bcf7233795f4053afadf10c845">
  <xsd:schema xmlns:xsd="http://www.w3.org/2001/XMLSchema" xmlns:xs="http://www.w3.org/2001/XMLSchema" xmlns:p="http://schemas.microsoft.com/office/2006/metadata/properties" xmlns:ns2="340b330e-4bed-4a64-98e8-9dcaef583710" targetNamespace="http://schemas.microsoft.com/office/2006/metadata/properties" ma:root="true" ma:fieldsID="d4ab2969b7bc33b4c03b997304ec4a05" ns2:_="">
    <xsd:import namespace="340b330e-4bed-4a64-98e8-9dcaef5837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b330e-4bed-4a64-98e8-9dcaef5837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81302-6A2D-4F1A-864F-9C5988623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b330e-4bed-4a64-98e8-9dcaef583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A58B37-F652-4500-ADE5-27E3DD976F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A23BA-AB00-477B-8AE4-7101A52A1D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D2CD99-56BA-4E0A-ACD4-3B561464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Lee</dc:creator>
  <cp:keywords/>
  <dc:description/>
  <cp:lastModifiedBy>Cindy K Arthur</cp:lastModifiedBy>
  <cp:revision>2</cp:revision>
  <dcterms:created xsi:type="dcterms:W3CDTF">2017-03-02T17:45:00Z</dcterms:created>
  <dcterms:modified xsi:type="dcterms:W3CDTF">2017-03-02T17:45:00Z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0x0101005E17E3D2C821194A8D27833E79B2D8DD</vt:lpwstr>
  </property>
</Properties>
</file>